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368" w:rsidRDefault="00755368" w:rsidP="005D09F4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it-IT"/>
        </w:rPr>
      </w:pPr>
    </w:p>
    <w:p w:rsidR="00934C40" w:rsidRPr="00934C40" w:rsidRDefault="00F46936" w:rsidP="005D09F4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it-IT"/>
        </w:rPr>
        <w:t>COMUNICATO STAMPA – 1</w:t>
      </w:r>
      <w:r w:rsidR="009658D7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it-IT"/>
        </w:rPr>
        <w:t>5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it-IT"/>
        </w:rPr>
        <w:t xml:space="preserve"> maggio</w:t>
      </w:r>
      <w:r w:rsidR="00934C40" w:rsidRPr="00934C4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it-IT"/>
        </w:rPr>
        <w:t xml:space="preserve"> 2019 </w:t>
      </w:r>
    </w:p>
    <w:p w:rsidR="005D09F4" w:rsidRPr="00E764A6" w:rsidRDefault="00FC39E5" w:rsidP="005D09F4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</w:pPr>
      <w:r w:rsidRPr="00E764A6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  <w:t xml:space="preserve">CONFIMI INDUSTRIA </w:t>
      </w:r>
      <w:r w:rsidR="005D09F4" w:rsidRPr="00E764A6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  <w:t>BASILI</w:t>
      </w:r>
      <w:r w:rsidRPr="00E764A6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  <w:t>CATA</w:t>
      </w:r>
      <w:r w:rsidR="00F46936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  <w:t xml:space="preserve">: </w:t>
      </w:r>
      <w:r w:rsidR="00BE5DEF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  <w:t>richiesta di incontro al Presidente</w:t>
      </w:r>
      <w:r w:rsidR="00F46936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  <w:t xml:space="preserve"> Bardi</w:t>
      </w:r>
      <w:r w:rsidR="00BE5DEF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it-IT"/>
        </w:rPr>
        <w:t>.</w:t>
      </w:r>
    </w:p>
    <w:p w:rsidR="00FC39E5" w:rsidRDefault="00BE0456" w:rsidP="0075536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</w:t>
      </w:r>
      <w:r w:rsidR="00FC39E5"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Presidente Nicola </w:t>
      </w:r>
      <w:proofErr w:type="spellStart"/>
      <w:r w:rsidR="00FC39E5"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>Fontanarosa</w:t>
      </w:r>
      <w:proofErr w:type="spellEnd"/>
      <w:r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a nome della CONFIMI INDUSTRIA BASILICATA, </w:t>
      </w:r>
      <w:r w:rsidR="003929D3"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>“</w:t>
      </w:r>
      <w:r w:rsidR="00BE5DEF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nel </w:t>
      </w:r>
      <w:r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>formula</w:t>
      </w:r>
      <w:r w:rsidR="00BE5DEF">
        <w:rPr>
          <w:rFonts w:ascii="Times New Roman" w:eastAsia="Times New Roman" w:hAnsi="Times New Roman" w:cs="Times New Roman"/>
          <w:sz w:val="24"/>
          <w:szCs w:val="24"/>
          <w:lang w:eastAsia="it-IT"/>
        </w:rPr>
        <w:t>re</w:t>
      </w:r>
      <w:r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755368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i </w:t>
      </w:r>
      <w:r w:rsidRPr="003929D3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migliori auguri di buon lavoro al Governatore della Regione Basilicata dott. Vito Bardi e agli Assessori </w:t>
      </w:r>
      <w:r w:rsidR="00AC4122"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Francesco Fanelli, Francesco </w:t>
      </w:r>
      <w:proofErr w:type="spellStart"/>
      <w:r w:rsidR="00AC4122"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>Cupparo</w:t>
      </w:r>
      <w:proofErr w:type="spellEnd"/>
      <w:r w:rsidR="00AC4122"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Rocco Luigi Leone, Donatella </w:t>
      </w:r>
      <w:proofErr w:type="spellStart"/>
      <w:r w:rsidR="00AC4122"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>Merra</w:t>
      </w:r>
      <w:proofErr w:type="spellEnd"/>
      <w:r w:rsidR="00AC4122"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e Gianni Rosa </w:t>
      </w:r>
      <w:r w:rsidR="00AC4122" w:rsidRPr="003929D3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per loro</w:t>
      </w:r>
      <w:r w:rsidRPr="003929D3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 manda</w:t>
      </w:r>
      <w:r w:rsidR="00AC4122" w:rsidRPr="003929D3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to </w:t>
      </w:r>
      <w:r w:rsidR="00AC4122" w:rsidRPr="003929D3">
        <w:rPr>
          <w:rFonts w:ascii="Times New Roman" w:hAnsi="Times New Roman" w:cs="Times New Roman"/>
          <w:sz w:val="24"/>
          <w:szCs w:val="24"/>
        </w:rPr>
        <w:t>dell’undicesima legislatura</w:t>
      </w:r>
      <w:r w:rsidR="00BE5DEF">
        <w:rPr>
          <w:rFonts w:ascii="Times New Roman" w:hAnsi="Times New Roman" w:cs="Times New Roman"/>
          <w:sz w:val="24"/>
          <w:szCs w:val="24"/>
        </w:rPr>
        <w:t xml:space="preserve">, chiede </w:t>
      </w:r>
      <w:r w:rsidR="002F308F">
        <w:rPr>
          <w:rFonts w:ascii="Times New Roman" w:eastAsia="Times New Roman" w:hAnsi="Times New Roman" w:cs="Times New Roman"/>
          <w:sz w:val="24"/>
          <w:szCs w:val="24"/>
          <w:lang w:eastAsia="it-IT"/>
        </w:rPr>
        <w:t>la convocazione di un sollecito incontro</w:t>
      </w:r>
      <w:r w:rsidR="00BE5DEF"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per esaminare i molti temi caldi in essere e per valutare insieme le migliori soluzioni possibili</w:t>
      </w:r>
      <w:r w:rsidR="003929D3" w:rsidRPr="003929D3">
        <w:rPr>
          <w:rFonts w:ascii="Times New Roman" w:hAnsi="Times New Roman" w:cs="Times New Roman"/>
          <w:sz w:val="24"/>
          <w:szCs w:val="24"/>
        </w:rPr>
        <w:t xml:space="preserve">” </w:t>
      </w:r>
      <w:r w:rsidR="00AC4122" w:rsidRPr="003929D3">
        <w:rPr>
          <w:rFonts w:ascii="Times New Roman" w:hAnsi="Times New Roman" w:cs="Times New Roman"/>
          <w:sz w:val="24"/>
          <w:szCs w:val="24"/>
        </w:rPr>
        <w:t xml:space="preserve"> – è </w:t>
      </w:r>
      <w:r w:rsidR="00AC4122"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quanto rende noto l’ufficio stampa dell’Associazione</w:t>
      </w:r>
      <w:r w:rsidR="00BE5DEF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  <w:r w:rsidR="003929D3" w:rsidRPr="003929D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:rsidR="00BE5DEF" w:rsidRPr="00F77F67" w:rsidRDefault="00BE5DEF" w:rsidP="0075536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442655" w:rsidRPr="00F77F67" w:rsidRDefault="005B6A53" w:rsidP="00755368">
      <w:p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In particolare</w:t>
      </w:r>
      <w:r w:rsidR="00B86B29" w:rsidRPr="00F77F67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, l’Associazione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intende presentare la propri</w:t>
      </w:r>
      <w:r w:rsidR="00BE5DEF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e proposte</w:t>
      </w:r>
      <w:r w:rsidR="00B86B29" w:rsidRPr="00F77F67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 “</w:t>
      </w:r>
      <w:r w:rsidR="00B86B29" w:rsidRPr="00F77F6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it-IT"/>
        </w:rPr>
        <w:t>Per una Basilicata protagonista e sostenibile”</w:t>
      </w:r>
      <w:r w:rsidR="00B86B29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 che </w:t>
      </w:r>
      <w:r w:rsidR="00E764A6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fa </w:t>
      </w:r>
      <w:r w:rsidR="00B86B29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>della centralità dell’impresa il fattore strategico per lo sviluppo economico del territorio, ma anche per la di</w:t>
      </w:r>
      <w:r w:rsidR="00E764A6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ffusione di un etica del lavoro. </w:t>
      </w:r>
    </w:p>
    <w:p w:rsidR="00442655" w:rsidRDefault="005B6A53" w:rsidP="007553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>Nello specifico</w:t>
      </w:r>
      <w:r w:rsidR="00E744F8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>, l</w:t>
      </w:r>
      <w:r w:rsidR="00F77F67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a visione strategica </w:t>
      </w:r>
      <w:r w:rsidR="00E744F8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di </w:t>
      </w:r>
      <w:proofErr w:type="spellStart"/>
      <w:r w:rsidR="00E744F8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>Confimi</w:t>
      </w:r>
      <w:proofErr w:type="spellEnd"/>
      <w:r w:rsidR="00E744F8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 Industria </w:t>
      </w:r>
      <w:r w:rsidR="00F77F67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>per la B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>asilicata del futuro prevede che t</w:t>
      </w:r>
      <w:r w:rsidR="007B7832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>utti i comparti economici regionali -  come l’a</w:t>
      </w:r>
      <w:r w:rsidR="00F77F67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>gricoltura ed agroalimentare</w:t>
      </w:r>
      <w:r w:rsidR="007B7832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, il turismo e la cultura, </w:t>
      </w:r>
      <w:r w:rsidR="00F77F67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 </w:t>
      </w:r>
      <w:r w:rsidR="007B7832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l’artigianato e il commercio, l’edilizia e il settore delle costruzioni, il settore industriale - </w:t>
      </w:r>
      <w:r w:rsidR="00F77F67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>dovranno accrescere il proprio peso al P.I.L. regionale attraverso progetti di valorizzazione delle produzioni e il completamento dei processi di filiera</w:t>
      </w:r>
      <w:r w:rsidR="007B7832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 e di ammodernamento tecnologico ed organizzativo.</w:t>
      </w:r>
    </w:p>
    <w:p w:rsidR="005B6A53" w:rsidRPr="00F77F67" w:rsidRDefault="005B6A53" w:rsidP="007553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</w:pPr>
    </w:p>
    <w:p w:rsidR="007B7832" w:rsidRPr="00F77F67" w:rsidRDefault="005B6A53" w:rsidP="007553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>La</w:t>
      </w:r>
      <w:r w:rsidR="00F77F67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 programmazione regionale </w:t>
      </w:r>
      <w:r w:rsidR="00E93552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>dovrà tenere conto di</w:t>
      </w:r>
      <w:r w:rsidR="007B7832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 tali opzioni strategiche e</w:t>
      </w:r>
      <w:r w:rsidR="00E93552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 dovrà realizzarsi</w:t>
      </w:r>
      <w:r w:rsidR="00F77F67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 attraverso un qualificato processo concertativo </w:t>
      </w:r>
      <w:r w:rsid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>dell’</w:t>
      </w:r>
      <w:r w:rsidR="00F77F67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istituzione regionale con </w:t>
      </w:r>
      <w:r w:rsidR="007B7832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le associazioni datoriali e </w:t>
      </w:r>
      <w:r w:rsidR="00F77F67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le organizzazioni sindacali dei lavoratori, oltre </w:t>
      </w:r>
      <w:r w:rsidR="00E93552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che con </w:t>
      </w:r>
      <w:r w:rsidR="00F77F67" w:rsidRPr="00F77F67"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  <w:t xml:space="preserve">la componente pubblica dei comuni e degli enti pubblici sub-regionali. </w:t>
      </w:r>
    </w:p>
    <w:p w:rsidR="00E93552" w:rsidRPr="00F77F67" w:rsidRDefault="00E93552" w:rsidP="007553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it-IT"/>
        </w:rPr>
      </w:pPr>
    </w:p>
    <w:p w:rsidR="00442655" w:rsidRPr="00F77F67" w:rsidRDefault="00E93552" w:rsidP="0075536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F77F67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E’</w:t>
      </w:r>
      <w:r w:rsidR="00B5322F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 proprio per tali ragioni che</w:t>
      </w:r>
      <w:r w:rsidRPr="00F77F67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 </w:t>
      </w:r>
      <w:proofErr w:type="spellStart"/>
      <w:r w:rsidRPr="00F77F67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Confimi</w:t>
      </w:r>
      <w:proofErr w:type="spellEnd"/>
      <w:r w:rsidRPr="00F77F67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 Industria Basilicata attribuisce grande importanza</w:t>
      </w:r>
      <w:r w:rsidR="00E744F8" w:rsidRPr="00F77F67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 </w:t>
      </w:r>
      <w:r w:rsidRPr="00F77F67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al</w:t>
      </w:r>
      <w:r w:rsidR="00E744F8" w:rsidRPr="00F77F67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l’es</w:t>
      </w:r>
      <w:r w:rsidRPr="00F77F67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ercizio della rappresentanza e</w:t>
      </w:r>
      <w:r w:rsidR="005B6A53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d invita il Governatore </w:t>
      </w:r>
      <w:r w:rsidR="00755368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>Dott. Vito Bardi a convocare  rapidamente i Tavoli del Partenariato Economico e Sociale.</w:t>
      </w:r>
    </w:p>
    <w:p w:rsidR="006D638E" w:rsidRPr="00F77F67" w:rsidRDefault="006D638E" w:rsidP="00755368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sectPr w:rsidR="006D638E" w:rsidRPr="00F77F67" w:rsidSect="00080630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6679" w:rsidRDefault="00426679" w:rsidP="00934C40">
      <w:pPr>
        <w:spacing w:after="0" w:line="240" w:lineRule="auto"/>
      </w:pPr>
      <w:r>
        <w:separator/>
      </w:r>
    </w:p>
  </w:endnote>
  <w:endnote w:type="continuationSeparator" w:id="0">
    <w:p w:rsidR="00426679" w:rsidRDefault="00426679" w:rsidP="00934C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C40" w:rsidRPr="00934C40" w:rsidRDefault="00934C40" w:rsidP="00934C40">
    <w:pPr>
      <w:pStyle w:val="Corpodeltesto"/>
      <w:widowControl/>
      <w:spacing w:after="0"/>
      <w:jc w:val="center"/>
      <w:rPr>
        <w:rFonts w:ascii="Tahoma" w:hAnsi="Tahoma" w:cs="Tahoma"/>
        <w:color w:val="000000"/>
        <w:sz w:val="16"/>
        <w:szCs w:val="16"/>
      </w:rPr>
    </w:pPr>
    <w:r>
      <w:rPr>
        <w:rFonts w:ascii="Tahoma" w:hAnsi="Tahoma" w:cs="Tahoma"/>
        <w:color w:val="000000"/>
        <w:sz w:val="16"/>
        <w:szCs w:val="16"/>
      </w:rPr>
      <w:t>Sedi: Via La Martella n. 87/E, 75100 Matera (MT) – Via della Tecnica n. 24, 85100 Potenza (PZ)</w:t>
    </w:r>
  </w:p>
  <w:p w:rsidR="00934C40" w:rsidRDefault="00934C40" w:rsidP="00934C40">
    <w:pPr>
      <w:pStyle w:val="Corpodeltesto"/>
      <w:widowControl/>
      <w:spacing w:after="0"/>
      <w:jc w:val="center"/>
      <w:rPr>
        <w:rFonts w:ascii="Tahoma" w:hAnsi="Tahoma" w:cs="Tahoma"/>
        <w:color w:val="000000"/>
        <w:sz w:val="16"/>
        <w:szCs w:val="16"/>
        <w:lang w:val="en-US"/>
      </w:rPr>
    </w:pPr>
    <w:r>
      <w:rPr>
        <w:rFonts w:ascii="Tahoma" w:hAnsi="Tahoma" w:cs="Tahoma"/>
        <w:color w:val="000000"/>
        <w:sz w:val="16"/>
        <w:szCs w:val="16"/>
        <w:lang w:val="en-US"/>
      </w:rPr>
      <w:t>tel. 0835/682378</w:t>
    </w:r>
  </w:p>
  <w:p w:rsidR="00934C40" w:rsidRDefault="00934C40" w:rsidP="00934C40">
    <w:pPr>
      <w:pStyle w:val="Corpodeltesto"/>
      <w:widowControl/>
      <w:spacing w:after="0"/>
      <w:jc w:val="center"/>
      <w:rPr>
        <w:rFonts w:ascii="Tahoma" w:hAnsi="Tahoma" w:cs="Tahoma"/>
        <w:color w:val="000000"/>
        <w:sz w:val="16"/>
        <w:szCs w:val="16"/>
        <w:lang w:val="en-US"/>
      </w:rPr>
    </w:pPr>
    <w:r>
      <w:rPr>
        <w:rFonts w:ascii="Tahoma" w:hAnsi="Tahoma" w:cs="Tahoma"/>
        <w:color w:val="000000"/>
        <w:sz w:val="16"/>
        <w:szCs w:val="16"/>
        <w:lang w:val="en-US"/>
      </w:rPr>
      <w:t xml:space="preserve">Mail </w:t>
    </w:r>
    <w:proofErr w:type="spellStart"/>
    <w:r>
      <w:rPr>
        <w:rFonts w:ascii="Tahoma" w:hAnsi="Tahoma" w:cs="Tahoma"/>
        <w:color w:val="000000"/>
        <w:sz w:val="16"/>
        <w:szCs w:val="16"/>
        <w:lang w:val="en-US"/>
      </w:rPr>
      <w:t>ordinaria</w:t>
    </w:r>
    <w:proofErr w:type="spellEnd"/>
    <w:r>
      <w:rPr>
        <w:rFonts w:ascii="Tahoma" w:hAnsi="Tahoma" w:cs="Tahoma"/>
        <w:color w:val="000000"/>
        <w:sz w:val="16"/>
        <w:szCs w:val="16"/>
        <w:lang w:val="en-US"/>
      </w:rPr>
      <w:t>: </w:t>
    </w:r>
    <w:r w:rsidR="00D3696C">
      <w:fldChar w:fldCharType="begin"/>
    </w:r>
    <w:r w:rsidR="00D3696C" w:rsidRPr="002F308F">
      <w:rPr>
        <w:lang w:val="en-US"/>
      </w:rPr>
      <w:instrText>HYPERLINK "mailto:presidenza@confimiindustriabasilicata.it"</w:instrText>
    </w:r>
    <w:r w:rsidR="00D3696C">
      <w:fldChar w:fldCharType="separate"/>
    </w:r>
    <w:r w:rsidRPr="00027104">
      <w:rPr>
        <w:rStyle w:val="Collegamentoipertestuale"/>
        <w:rFonts w:ascii="Tahoma" w:hAnsi="Tahoma" w:cs="Tahoma"/>
        <w:sz w:val="16"/>
        <w:szCs w:val="16"/>
        <w:lang w:val="en-US"/>
      </w:rPr>
      <w:t>presidenza@confimiindustriabasilicata.it</w:t>
    </w:r>
    <w:r w:rsidR="00D3696C">
      <w:fldChar w:fldCharType="end"/>
    </w:r>
    <w:r>
      <w:rPr>
        <w:rFonts w:ascii="Tahoma" w:hAnsi="Tahoma" w:cs="Tahoma"/>
        <w:sz w:val="16"/>
        <w:szCs w:val="16"/>
        <w:lang w:val="en-US"/>
      </w:rPr>
      <w:t xml:space="preserve"> </w:t>
    </w:r>
  </w:p>
  <w:p w:rsidR="00934C40" w:rsidRDefault="00934C40" w:rsidP="00934C40">
    <w:pPr>
      <w:pStyle w:val="Corpodeltesto"/>
      <w:widowControl/>
      <w:spacing w:after="0"/>
      <w:jc w:val="center"/>
      <w:rPr>
        <w:rFonts w:ascii="Tahoma" w:hAnsi="Tahoma" w:cs="Tahoma"/>
        <w:color w:val="000000"/>
        <w:sz w:val="16"/>
        <w:szCs w:val="16"/>
      </w:rPr>
    </w:pPr>
    <w:r w:rsidRPr="00F3074E">
      <w:rPr>
        <w:rFonts w:ascii="Verdana" w:hAnsi="Verdana"/>
        <w:sz w:val="16"/>
        <w:szCs w:val="16"/>
      </w:rPr>
      <w:t xml:space="preserve">Mail – PEC: </w:t>
    </w:r>
    <w:hyperlink r:id="rId1" w:history="1">
      <w:r w:rsidRPr="00F3074E">
        <w:rPr>
          <w:rStyle w:val="Collegamentoipertestuale"/>
          <w:rFonts w:ascii="Verdana" w:hAnsi="Verdana"/>
          <w:sz w:val="16"/>
          <w:szCs w:val="16"/>
        </w:rPr>
        <w:t>confimi.industriabasilicata@pec.it</w:t>
      </w:r>
    </w:hyperlink>
  </w:p>
  <w:p w:rsidR="00934C40" w:rsidRDefault="00934C40" w:rsidP="00934C40">
    <w:pPr>
      <w:pStyle w:val="Corpodeltesto"/>
      <w:widowControl/>
      <w:spacing w:after="0"/>
      <w:jc w:val="center"/>
    </w:pPr>
    <w:r>
      <w:rPr>
        <w:rFonts w:ascii="Tahoma" w:hAnsi="Tahoma" w:cs="Tahoma"/>
        <w:color w:val="000000"/>
        <w:sz w:val="16"/>
        <w:szCs w:val="16"/>
      </w:rPr>
      <w:t xml:space="preserve"> </w:t>
    </w:r>
    <w:proofErr w:type="spellStart"/>
    <w:r>
      <w:rPr>
        <w:rFonts w:ascii="Tahoma" w:hAnsi="Tahoma" w:cs="Tahoma"/>
        <w:color w:val="000000"/>
        <w:sz w:val="16"/>
        <w:szCs w:val="16"/>
      </w:rPr>
      <w:t>Cf</w:t>
    </w:r>
    <w:proofErr w:type="spellEnd"/>
    <w:r>
      <w:rPr>
        <w:rFonts w:ascii="Tahoma" w:hAnsi="Tahoma" w:cs="Tahoma"/>
        <w:color w:val="000000"/>
        <w:sz w:val="16"/>
        <w:szCs w:val="16"/>
      </w:rPr>
      <w:t>/Iva 01284420773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6679" w:rsidRDefault="00426679" w:rsidP="00934C40">
      <w:pPr>
        <w:spacing w:after="0" w:line="240" w:lineRule="auto"/>
      </w:pPr>
      <w:r>
        <w:separator/>
      </w:r>
    </w:p>
  </w:footnote>
  <w:footnote w:type="continuationSeparator" w:id="0">
    <w:p w:rsidR="00426679" w:rsidRDefault="00426679" w:rsidP="00934C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C40" w:rsidRDefault="00934C40">
    <w:pPr>
      <w:pStyle w:val="Intestazione"/>
    </w:pPr>
    <w:r>
      <w:rPr>
        <w:noProof/>
        <w:lang w:eastAsia="it-IT"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-26035</wp:posOffset>
          </wp:positionH>
          <wp:positionV relativeFrom="paragraph">
            <wp:posOffset>-53975</wp:posOffset>
          </wp:positionV>
          <wp:extent cx="2927985" cy="593725"/>
          <wp:effectExtent l="19050" t="0" r="5715" b="0"/>
          <wp:wrapTopAndBottom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7985" cy="5937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t xml:space="preserve"> </w:t>
    </w:r>
  </w:p>
  <w:p w:rsidR="00934C40" w:rsidRDefault="00934C40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555E9"/>
    <w:multiLevelType w:val="hybridMultilevel"/>
    <w:tmpl w:val="4A588534"/>
    <w:lvl w:ilvl="0" w:tplc="C23E67E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1336470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1823D5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06A223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694019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258F3D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4F0496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BF8730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384A21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02495BCE"/>
    <w:multiLevelType w:val="hybridMultilevel"/>
    <w:tmpl w:val="854C2612"/>
    <w:lvl w:ilvl="0" w:tplc="CF8A85B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D6CFD6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13C5A3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7D45EC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E0AF6E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690032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0FD4A4E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E70E32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61C77E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22A83D92"/>
    <w:multiLevelType w:val="hybridMultilevel"/>
    <w:tmpl w:val="94DE6D0E"/>
    <w:lvl w:ilvl="0" w:tplc="42C86A0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E90F7C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022297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4DAA1A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EE6114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B385A0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D66A53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C38941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B6C8FE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>
    <w:nsid w:val="3BC40185"/>
    <w:multiLevelType w:val="hybridMultilevel"/>
    <w:tmpl w:val="D8A25B8A"/>
    <w:lvl w:ilvl="0" w:tplc="225C673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A1E18B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FD4847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FA884E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848738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950239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3749CE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CF45AD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A127E2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>
    <w:nsid w:val="3DE24891"/>
    <w:multiLevelType w:val="hybridMultilevel"/>
    <w:tmpl w:val="40FEC864"/>
    <w:lvl w:ilvl="0" w:tplc="20E41D1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2A651D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BF25F9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AF48A8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51AE0B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0721F4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9E8372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89209A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30ABDD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>
    <w:nsid w:val="57582493"/>
    <w:multiLevelType w:val="hybridMultilevel"/>
    <w:tmpl w:val="ADF2CABE"/>
    <w:lvl w:ilvl="0" w:tplc="68144C46">
      <w:start w:val="1"/>
      <w:numFmt w:val="bullet"/>
      <w:lvlText w:val=""/>
      <w:lvlJc w:val="left"/>
      <w:pPr>
        <w:tabs>
          <w:tab w:val="num" w:pos="786"/>
        </w:tabs>
        <w:ind w:left="786" w:hanging="360"/>
      </w:pPr>
      <w:rPr>
        <w:rFonts w:ascii="Wingdings 2" w:hAnsi="Wingdings 2" w:hint="default"/>
      </w:rPr>
    </w:lvl>
    <w:lvl w:ilvl="1" w:tplc="6D0E5346" w:tentative="1">
      <w:start w:val="1"/>
      <w:numFmt w:val="bullet"/>
      <w:lvlText w:val=""/>
      <w:lvlJc w:val="left"/>
      <w:pPr>
        <w:tabs>
          <w:tab w:val="num" w:pos="1506"/>
        </w:tabs>
        <w:ind w:left="1506" w:hanging="360"/>
      </w:pPr>
      <w:rPr>
        <w:rFonts w:ascii="Wingdings 2" w:hAnsi="Wingdings 2" w:hint="default"/>
      </w:rPr>
    </w:lvl>
    <w:lvl w:ilvl="2" w:tplc="3DB00532" w:tentative="1">
      <w:start w:val="1"/>
      <w:numFmt w:val="bullet"/>
      <w:lvlText w:val=""/>
      <w:lvlJc w:val="left"/>
      <w:pPr>
        <w:tabs>
          <w:tab w:val="num" w:pos="2226"/>
        </w:tabs>
        <w:ind w:left="2226" w:hanging="360"/>
      </w:pPr>
      <w:rPr>
        <w:rFonts w:ascii="Wingdings 2" w:hAnsi="Wingdings 2" w:hint="default"/>
      </w:rPr>
    </w:lvl>
    <w:lvl w:ilvl="3" w:tplc="8B2CC360" w:tentative="1">
      <w:start w:val="1"/>
      <w:numFmt w:val="bullet"/>
      <w:lvlText w:val=""/>
      <w:lvlJc w:val="left"/>
      <w:pPr>
        <w:tabs>
          <w:tab w:val="num" w:pos="2946"/>
        </w:tabs>
        <w:ind w:left="2946" w:hanging="360"/>
      </w:pPr>
      <w:rPr>
        <w:rFonts w:ascii="Wingdings 2" w:hAnsi="Wingdings 2" w:hint="default"/>
      </w:rPr>
    </w:lvl>
    <w:lvl w:ilvl="4" w:tplc="CDE69D28" w:tentative="1">
      <w:start w:val="1"/>
      <w:numFmt w:val="bullet"/>
      <w:lvlText w:val=""/>
      <w:lvlJc w:val="left"/>
      <w:pPr>
        <w:tabs>
          <w:tab w:val="num" w:pos="3666"/>
        </w:tabs>
        <w:ind w:left="3666" w:hanging="360"/>
      </w:pPr>
      <w:rPr>
        <w:rFonts w:ascii="Wingdings 2" w:hAnsi="Wingdings 2" w:hint="default"/>
      </w:rPr>
    </w:lvl>
    <w:lvl w:ilvl="5" w:tplc="B31CCB30" w:tentative="1">
      <w:start w:val="1"/>
      <w:numFmt w:val="bullet"/>
      <w:lvlText w:val=""/>
      <w:lvlJc w:val="left"/>
      <w:pPr>
        <w:tabs>
          <w:tab w:val="num" w:pos="4386"/>
        </w:tabs>
        <w:ind w:left="4386" w:hanging="360"/>
      </w:pPr>
      <w:rPr>
        <w:rFonts w:ascii="Wingdings 2" w:hAnsi="Wingdings 2" w:hint="default"/>
      </w:rPr>
    </w:lvl>
    <w:lvl w:ilvl="6" w:tplc="73867ECC" w:tentative="1">
      <w:start w:val="1"/>
      <w:numFmt w:val="bullet"/>
      <w:lvlText w:val=""/>
      <w:lvlJc w:val="left"/>
      <w:pPr>
        <w:tabs>
          <w:tab w:val="num" w:pos="5106"/>
        </w:tabs>
        <w:ind w:left="5106" w:hanging="360"/>
      </w:pPr>
      <w:rPr>
        <w:rFonts w:ascii="Wingdings 2" w:hAnsi="Wingdings 2" w:hint="default"/>
      </w:rPr>
    </w:lvl>
    <w:lvl w:ilvl="7" w:tplc="EA76638C" w:tentative="1">
      <w:start w:val="1"/>
      <w:numFmt w:val="bullet"/>
      <w:lvlText w:val=""/>
      <w:lvlJc w:val="left"/>
      <w:pPr>
        <w:tabs>
          <w:tab w:val="num" w:pos="5826"/>
        </w:tabs>
        <w:ind w:left="5826" w:hanging="360"/>
      </w:pPr>
      <w:rPr>
        <w:rFonts w:ascii="Wingdings 2" w:hAnsi="Wingdings 2" w:hint="default"/>
      </w:rPr>
    </w:lvl>
    <w:lvl w:ilvl="8" w:tplc="75441046" w:tentative="1">
      <w:start w:val="1"/>
      <w:numFmt w:val="bullet"/>
      <w:lvlText w:val=""/>
      <w:lvlJc w:val="left"/>
      <w:pPr>
        <w:tabs>
          <w:tab w:val="num" w:pos="6546"/>
        </w:tabs>
        <w:ind w:left="6546" w:hanging="360"/>
      </w:pPr>
      <w:rPr>
        <w:rFonts w:ascii="Wingdings 2" w:hAnsi="Wingdings 2" w:hint="default"/>
      </w:rPr>
    </w:lvl>
  </w:abstractNum>
  <w:abstractNum w:abstractNumId="6">
    <w:nsid w:val="67D238EF"/>
    <w:multiLevelType w:val="multilevel"/>
    <w:tmpl w:val="BD1C6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5D70C1C"/>
    <w:multiLevelType w:val="multilevel"/>
    <w:tmpl w:val="AD3C6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9F92A6C"/>
    <w:multiLevelType w:val="hybridMultilevel"/>
    <w:tmpl w:val="614C324A"/>
    <w:lvl w:ilvl="0" w:tplc="8B1C1A8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04E104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50642E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298418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86CCD5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A8E1B6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312569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152217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D28B49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>
    <w:nsid w:val="7E803BD5"/>
    <w:multiLevelType w:val="hybridMultilevel"/>
    <w:tmpl w:val="3E38454A"/>
    <w:lvl w:ilvl="0" w:tplc="A418CBA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BF8496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090FA8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BD48BD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9D458C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9F6AC4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22C4C4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930813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6AAB93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3"/>
  </w:num>
  <w:num w:numId="5">
    <w:abstractNumId w:val="5"/>
  </w:num>
  <w:num w:numId="6">
    <w:abstractNumId w:val="1"/>
  </w:num>
  <w:num w:numId="7">
    <w:abstractNumId w:val="4"/>
  </w:num>
  <w:num w:numId="8">
    <w:abstractNumId w:val="8"/>
  </w:num>
  <w:num w:numId="9">
    <w:abstractNumId w:val="0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/>
  <w:defaultTabStop w:val="708"/>
  <w:hyphenationZone w:val="283"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/>
  <w:rsids>
    <w:rsidRoot w:val="005D09F4"/>
    <w:rsid w:val="00080630"/>
    <w:rsid w:val="000C4FCB"/>
    <w:rsid w:val="0013749A"/>
    <w:rsid w:val="002F308F"/>
    <w:rsid w:val="00317114"/>
    <w:rsid w:val="00370334"/>
    <w:rsid w:val="003929D3"/>
    <w:rsid w:val="00426679"/>
    <w:rsid w:val="00442655"/>
    <w:rsid w:val="0054057E"/>
    <w:rsid w:val="005B6A53"/>
    <w:rsid w:val="005D09F4"/>
    <w:rsid w:val="006B5630"/>
    <w:rsid w:val="006D638E"/>
    <w:rsid w:val="00733F19"/>
    <w:rsid w:val="00755368"/>
    <w:rsid w:val="007B7832"/>
    <w:rsid w:val="008252CD"/>
    <w:rsid w:val="00922703"/>
    <w:rsid w:val="00934C40"/>
    <w:rsid w:val="009658D7"/>
    <w:rsid w:val="00AC4122"/>
    <w:rsid w:val="00B5322F"/>
    <w:rsid w:val="00B86B29"/>
    <w:rsid w:val="00BE0456"/>
    <w:rsid w:val="00BE5DEF"/>
    <w:rsid w:val="00D3696C"/>
    <w:rsid w:val="00D37C91"/>
    <w:rsid w:val="00D44F89"/>
    <w:rsid w:val="00E744F8"/>
    <w:rsid w:val="00E764A6"/>
    <w:rsid w:val="00E93552"/>
    <w:rsid w:val="00F46936"/>
    <w:rsid w:val="00F63150"/>
    <w:rsid w:val="00F77F67"/>
    <w:rsid w:val="00FC3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80630"/>
  </w:style>
  <w:style w:type="paragraph" w:styleId="Titolo1">
    <w:name w:val="heading 1"/>
    <w:basedOn w:val="Normale"/>
    <w:link w:val="Titolo1Carattere"/>
    <w:uiPriority w:val="9"/>
    <w:qFormat/>
    <w:rsid w:val="005D09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5D09F4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dataora">
    <w:name w:val="dataora"/>
    <w:basedOn w:val="Carpredefinitoparagrafo"/>
    <w:rsid w:val="005D09F4"/>
  </w:style>
  <w:style w:type="character" w:customStyle="1" w:styleId="data">
    <w:name w:val="data"/>
    <w:basedOn w:val="Carpredefinitoparagrafo"/>
    <w:rsid w:val="005D09F4"/>
  </w:style>
  <w:style w:type="character" w:customStyle="1" w:styleId="ora">
    <w:name w:val="ora"/>
    <w:basedOn w:val="Carpredefinitoparagrafo"/>
    <w:rsid w:val="005D09F4"/>
  </w:style>
  <w:style w:type="character" w:customStyle="1" w:styleId="tag">
    <w:name w:val="tag"/>
    <w:basedOn w:val="Carpredefinitoparagrafo"/>
    <w:rsid w:val="005D09F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D09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D09F4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E764A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934C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34C40"/>
  </w:style>
  <w:style w:type="paragraph" w:styleId="Pidipagina">
    <w:name w:val="footer"/>
    <w:basedOn w:val="Normale"/>
    <w:link w:val="PidipaginaCarattere"/>
    <w:uiPriority w:val="99"/>
    <w:semiHidden/>
    <w:unhideWhenUsed/>
    <w:rsid w:val="00934C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934C40"/>
  </w:style>
  <w:style w:type="character" w:styleId="Collegamentoipertestuale">
    <w:name w:val="Hyperlink"/>
    <w:rsid w:val="00934C40"/>
    <w:rPr>
      <w:color w:val="000080"/>
      <w:u w:val="single"/>
    </w:rPr>
  </w:style>
  <w:style w:type="paragraph" w:styleId="Corpodeltesto">
    <w:name w:val="Body Text"/>
    <w:basedOn w:val="Normale"/>
    <w:link w:val="CorpodeltestoCarattere"/>
    <w:rsid w:val="00934C40"/>
    <w:pPr>
      <w:widowControl w:val="0"/>
      <w:suppressAutoHyphens/>
      <w:spacing w:after="120" w:line="240" w:lineRule="auto"/>
    </w:pPr>
    <w:rPr>
      <w:rFonts w:ascii="Times New Roman" w:eastAsia="SimSun" w:hAnsi="Times New Roman" w:cs="Lucida Sans"/>
      <w:kern w:val="1"/>
      <w:sz w:val="24"/>
      <w:szCs w:val="24"/>
      <w:lang w:eastAsia="hi-IN" w:bidi="hi-IN"/>
    </w:rPr>
  </w:style>
  <w:style w:type="character" w:customStyle="1" w:styleId="CorpodeltestoCarattere">
    <w:name w:val="Corpo del testo Carattere"/>
    <w:basedOn w:val="Carpredefinitoparagrafo"/>
    <w:link w:val="Corpodeltesto"/>
    <w:rsid w:val="00934C40"/>
    <w:rPr>
      <w:rFonts w:ascii="Times New Roman" w:eastAsia="SimSun" w:hAnsi="Times New Roman" w:cs="Lucida Sans"/>
      <w:kern w:val="1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94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015453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668490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985273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74813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57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144567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03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8496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3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5527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971358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78198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670090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33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00736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880958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6407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29278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774916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79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141002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833171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6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59542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94936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41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339391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0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0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377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31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56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437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830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576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24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nfimi.industriabasilicata@pec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8</cp:revision>
  <dcterms:created xsi:type="dcterms:W3CDTF">2019-05-12T10:35:00Z</dcterms:created>
  <dcterms:modified xsi:type="dcterms:W3CDTF">2019-05-15T07:35:00Z</dcterms:modified>
</cp:coreProperties>
</file>